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6" w:rsidRDefault="00EB6CB3" w:rsidP="00EB6CB3">
      <w:pPr>
        <w:jc w:val="center"/>
      </w:pPr>
      <w:r>
        <w:t>Характеристик</w:t>
      </w:r>
      <w:r w:rsidR="004F37B3">
        <w:t xml:space="preserve">а </w:t>
      </w:r>
      <w:r>
        <w:t>кадрового состава руководящих и педагогических работников</w:t>
      </w:r>
    </w:p>
    <w:p w:rsidR="00EB6CB3" w:rsidRDefault="00EB6CB3" w:rsidP="00EB6CB3">
      <w:pPr>
        <w:jc w:val="center"/>
      </w:pPr>
      <w:r>
        <w:t>Ц</w:t>
      </w:r>
      <w:r w:rsidR="009E4A23">
        <w:t>ентра развития персонала</w:t>
      </w:r>
      <w:r>
        <w:t xml:space="preserve"> АО «Коломенский завод»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842"/>
        <w:gridCol w:w="1843"/>
        <w:gridCol w:w="1985"/>
        <w:gridCol w:w="1842"/>
        <w:gridCol w:w="2722"/>
        <w:gridCol w:w="1814"/>
        <w:gridCol w:w="1560"/>
      </w:tblGrid>
      <w:tr w:rsidR="00A95714" w:rsidRPr="00A95714" w:rsidTr="00840B89">
        <w:tc>
          <w:tcPr>
            <w:tcW w:w="562" w:type="dxa"/>
            <w:vAlign w:val="center"/>
          </w:tcPr>
          <w:tbl>
            <w:tblPr>
              <w:tblW w:w="54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8"/>
            </w:tblGrid>
            <w:tr w:rsidR="00EB6CB3" w:rsidRPr="00A95714" w:rsidTr="009E4A23">
              <w:trPr>
                <w:trHeight w:val="226"/>
                <w:jc w:val="center"/>
              </w:trPr>
              <w:tc>
                <w:tcPr>
                  <w:tcW w:w="548" w:type="dxa"/>
                </w:tcPr>
                <w:p w:rsidR="00EB6CB3" w:rsidRPr="00A95714" w:rsidRDefault="00EB6CB3" w:rsidP="009E4A2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957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№ п/п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1673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"/>
            </w:tblGrid>
            <w:tr w:rsidR="00EB6CB3" w:rsidRPr="00A95714" w:rsidTr="009E4A23">
              <w:trPr>
                <w:trHeight w:val="99"/>
                <w:jc w:val="center"/>
              </w:trPr>
              <w:tc>
                <w:tcPr>
                  <w:tcW w:w="823" w:type="dxa"/>
                </w:tcPr>
                <w:p w:rsidR="00EB6CB3" w:rsidRPr="00A95714" w:rsidRDefault="00EB6CB3" w:rsidP="009E4A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95714">
                    <w:rPr>
                      <w:sz w:val="22"/>
                      <w:szCs w:val="22"/>
                    </w:rPr>
                    <w:t>Ф.И.О.</w:t>
                  </w:r>
                </w:p>
              </w:tc>
            </w:tr>
          </w:tbl>
          <w:p w:rsidR="00EB6CB3" w:rsidRPr="009E4A23" w:rsidRDefault="00EB6CB3" w:rsidP="009E4A23">
            <w:pPr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3"/>
            </w:tblGrid>
            <w:tr w:rsidR="00EB6CB3" w:rsidRPr="00EB6CB3" w:rsidTr="009E4A23">
              <w:trPr>
                <w:trHeight w:val="99"/>
                <w:jc w:val="center"/>
              </w:trPr>
              <w:tc>
                <w:tcPr>
                  <w:tcW w:w="1303" w:type="dxa"/>
                </w:tcPr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95714">
                    <w:rPr>
                      <w:rFonts w:ascii="Calibri" w:hAnsi="Calibri" w:cs="Calibri"/>
                      <w:color w:val="000000"/>
                    </w:rPr>
                    <w:t>Д</w:t>
                  </w:r>
                  <w:r w:rsidRPr="00EB6CB3">
                    <w:rPr>
                      <w:rFonts w:ascii="Calibri" w:hAnsi="Calibri" w:cs="Calibri"/>
                      <w:color w:val="000000"/>
                    </w:rPr>
                    <w:t>олжность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1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4"/>
            </w:tblGrid>
            <w:tr w:rsidR="00EB6CB3" w:rsidRPr="00EB6CB3" w:rsidTr="009E4A23">
              <w:trPr>
                <w:trHeight w:val="465"/>
              </w:trPr>
              <w:tc>
                <w:tcPr>
                  <w:tcW w:w="1804" w:type="dxa"/>
                </w:tcPr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Уровень образования, ВУЗ, год окончания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198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</w:tblGrid>
            <w:tr w:rsidR="00EB6CB3" w:rsidRPr="00EB6CB3" w:rsidTr="009E4A23">
              <w:trPr>
                <w:trHeight w:val="343"/>
                <w:jc w:val="center"/>
              </w:trPr>
              <w:tc>
                <w:tcPr>
                  <w:tcW w:w="2040" w:type="dxa"/>
                </w:tcPr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Направление подготовки по диплому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184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0"/>
            </w:tblGrid>
            <w:tr w:rsidR="00EB6CB3" w:rsidRPr="00EB6CB3" w:rsidTr="009E4A23">
              <w:trPr>
                <w:trHeight w:val="1369"/>
                <w:jc w:val="center"/>
              </w:trPr>
              <w:tc>
                <w:tcPr>
                  <w:tcW w:w="1920" w:type="dxa"/>
                </w:tcPr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Курсовая переподготовка (дата, направление подготовки, в том числе переподготовка по менеджменту)</w:t>
                  </w:r>
                </w:p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i/>
                      <w:iCs/>
                      <w:color w:val="000000"/>
                    </w:rPr>
                    <w:t>При наличии</w:t>
                  </w:r>
                </w:p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Более 250 часов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2722" w:type="dxa"/>
            <w:vAlign w:val="center"/>
          </w:tcPr>
          <w:tbl>
            <w:tblPr>
              <w:tblW w:w="2189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9"/>
            </w:tblGrid>
            <w:tr w:rsidR="00EB6CB3" w:rsidRPr="00EB6CB3" w:rsidTr="008B018C">
              <w:trPr>
                <w:trHeight w:val="500"/>
                <w:jc w:val="center"/>
              </w:trPr>
              <w:tc>
                <w:tcPr>
                  <w:tcW w:w="2189" w:type="dxa"/>
                </w:tcPr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Последнее повышение квалификации</w:t>
                  </w:r>
                </w:p>
                <w:p w:rsidR="00EB6CB3" w:rsidRPr="00EB6CB3" w:rsidRDefault="00EB6CB3" w:rsidP="009E4A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(дата, тема)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1814" w:type="dxa"/>
            <w:vAlign w:val="center"/>
          </w:tcPr>
          <w:tbl>
            <w:tblPr>
              <w:tblW w:w="2261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1"/>
            </w:tblGrid>
            <w:tr w:rsidR="00EB6CB3" w:rsidRPr="00EB6CB3" w:rsidTr="008B018C">
              <w:trPr>
                <w:trHeight w:val="1142"/>
                <w:jc w:val="center"/>
              </w:trPr>
              <w:tc>
                <w:tcPr>
                  <w:tcW w:w="2261" w:type="dxa"/>
                  <w:vAlign w:val="center"/>
                </w:tcPr>
                <w:p w:rsidR="00EB6CB3" w:rsidRPr="00EB6CB3" w:rsidRDefault="00EB6CB3" w:rsidP="008B01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Категория, дата прохождения аттестации,</w:t>
                  </w:r>
                </w:p>
                <w:p w:rsidR="00EB6CB3" w:rsidRPr="00EB6CB3" w:rsidRDefault="00EB6CB3" w:rsidP="008B01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B6CB3">
                    <w:rPr>
                      <w:rFonts w:ascii="Calibri" w:hAnsi="Calibri" w:cs="Calibri"/>
                      <w:color w:val="000000"/>
                    </w:rPr>
                    <w:t>в том числе на соответствие занимаемой должности</w:t>
                  </w:r>
                </w:p>
              </w:tc>
            </w:tr>
          </w:tbl>
          <w:p w:rsidR="00EB6CB3" w:rsidRPr="00A95714" w:rsidRDefault="00EB6CB3" w:rsidP="009E4A23"/>
        </w:tc>
        <w:tc>
          <w:tcPr>
            <w:tcW w:w="1560" w:type="dxa"/>
            <w:vAlign w:val="center"/>
          </w:tcPr>
          <w:p w:rsidR="00EB6CB3" w:rsidRPr="00A95714" w:rsidRDefault="005463B7" w:rsidP="009E4A23">
            <w:pPr>
              <w:jc w:val="center"/>
            </w:pPr>
            <w:r w:rsidRPr="00EB6CB3">
              <w:rPr>
                <w:rFonts w:ascii="Calibri" w:hAnsi="Calibri" w:cs="Calibri"/>
                <w:color w:val="000000"/>
              </w:rPr>
              <w:t>Стаж работы на предприятии</w:t>
            </w:r>
          </w:p>
        </w:tc>
      </w:tr>
      <w:tr w:rsidR="00A95714" w:rsidRPr="00A95714" w:rsidTr="00840B89">
        <w:tc>
          <w:tcPr>
            <w:tcW w:w="562" w:type="dxa"/>
          </w:tcPr>
          <w:p w:rsidR="00EB6CB3" w:rsidRPr="00A95714" w:rsidRDefault="00EB6CB3" w:rsidP="00EB6CB3">
            <w:pPr>
              <w:jc w:val="center"/>
            </w:pPr>
            <w:r w:rsidRPr="00A95714">
              <w:t>1.</w:t>
            </w:r>
          </w:p>
        </w:tc>
        <w:tc>
          <w:tcPr>
            <w:tcW w:w="1673" w:type="dxa"/>
          </w:tcPr>
          <w:p w:rsidR="00EB6CB3" w:rsidRPr="00A95714" w:rsidRDefault="00EB6CB3" w:rsidP="00EB6CB3">
            <w:r w:rsidRPr="00A95714">
              <w:t>Зеленков Роман Владимирович</w:t>
            </w:r>
          </w:p>
        </w:tc>
        <w:tc>
          <w:tcPr>
            <w:tcW w:w="1842" w:type="dxa"/>
          </w:tcPr>
          <w:p w:rsidR="00EB6CB3" w:rsidRPr="00A95714" w:rsidRDefault="00EB6CB3" w:rsidP="009E4A23">
            <w:r w:rsidRPr="00A95714">
              <w:t xml:space="preserve">Начальник </w:t>
            </w:r>
            <w:r w:rsidR="009E4A23">
              <w:t>Ц</w:t>
            </w:r>
            <w:r w:rsidRPr="00A95714">
              <w:t>ентра развития персонала</w:t>
            </w:r>
          </w:p>
        </w:tc>
        <w:tc>
          <w:tcPr>
            <w:tcW w:w="1843" w:type="dxa"/>
          </w:tcPr>
          <w:p w:rsidR="00EB6CB3" w:rsidRPr="00A95714" w:rsidRDefault="005463B7" w:rsidP="00A856F0">
            <w:r w:rsidRPr="00A95714">
              <w:t>Высшее:</w:t>
            </w:r>
          </w:p>
          <w:p w:rsidR="005463B7" w:rsidRPr="00A95714" w:rsidRDefault="005463B7" w:rsidP="00A856F0">
            <w:r w:rsidRPr="00A95714">
              <w:t>Московский государственный областной университет</w:t>
            </w:r>
          </w:p>
          <w:p w:rsidR="005463B7" w:rsidRPr="00A95714" w:rsidRDefault="005463B7" w:rsidP="00A856F0">
            <w:r w:rsidRPr="00A95714">
              <w:t>(2005)</w:t>
            </w:r>
          </w:p>
        </w:tc>
        <w:tc>
          <w:tcPr>
            <w:tcW w:w="1985" w:type="dxa"/>
          </w:tcPr>
          <w:p w:rsidR="00EB6CB3" w:rsidRPr="00A95714" w:rsidRDefault="005463B7" w:rsidP="00A856F0">
            <w:r w:rsidRPr="00A95714">
              <w:t>Технология машиностроения</w:t>
            </w:r>
          </w:p>
        </w:tc>
        <w:tc>
          <w:tcPr>
            <w:tcW w:w="1842" w:type="dxa"/>
          </w:tcPr>
          <w:p w:rsidR="00EB6CB3" w:rsidRPr="00A95714" w:rsidRDefault="001C08D5" w:rsidP="001C08D5">
            <w:r>
              <w:t>ЧОУ ВО МУ имени С.Ю. Витте – Специалист по управлению персоналом (2016)</w:t>
            </w:r>
          </w:p>
        </w:tc>
        <w:tc>
          <w:tcPr>
            <w:tcW w:w="2722" w:type="dxa"/>
          </w:tcPr>
          <w:p w:rsidR="00CD7B45" w:rsidRPr="00A95714" w:rsidRDefault="0055231D" w:rsidP="001C08D5">
            <w:r>
              <w:t>НОУН и ДПО КУЦ НЭВЗ – Современные методы «Бережливого производства» (2012)</w:t>
            </w:r>
            <w:r w:rsidR="00CD7B45">
              <w:t>; ЦНТИ «Прогресс» - Построение эффективной системы обучения (2012);</w:t>
            </w:r>
            <w:r w:rsidR="00715913">
              <w:t xml:space="preserve"> НОУН и ДПО КУЦ НЭВЗ – Обучение внутренних преподавателей по внедрению стандартных модулей (2013); ЗАО «</w:t>
            </w:r>
            <w:r w:rsidR="00FE737B">
              <w:t>ФИНЭКС Качество» - Обучение внутренних аудитов (2014); АНО УМЦ «</w:t>
            </w:r>
            <w:proofErr w:type="spellStart"/>
            <w:r w:rsidR="00FE737B">
              <w:t>Финконт</w:t>
            </w:r>
            <w:proofErr w:type="spellEnd"/>
            <w:r w:rsidR="00FE737B">
              <w:t>» - Система оценки персонала на основе модели к</w:t>
            </w:r>
            <w:r w:rsidR="001C08D5">
              <w:t xml:space="preserve">омпетенций (2015); ЧОУ ВО МУ имени </w:t>
            </w:r>
            <w:r w:rsidR="00FE737B">
              <w:t>С</w:t>
            </w:r>
            <w:r w:rsidR="001C08D5">
              <w:t>.Ю. В</w:t>
            </w:r>
            <w:r w:rsidR="00FE737B">
              <w:t>итте – Персональный менеджмент. Управление персоналом (2015);</w:t>
            </w:r>
            <w:r w:rsidR="00665CD7">
              <w:t xml:space="preserve"> НЧОУ ВО ТУ УГМК – Успешные технологии </w:t>
            </w:r>
            <w:r w:rsidR="00665CD7">
              <w:lastRenderedPageBreak/>
              <w:t>корпоративного обучения (2018)</w:t>
            </w:r>
            <w:r w:rsidR="00B25254">
              <w:t>; ООО «МАБК» - Построение комплексной системы оценки и развития персонала (2019)</w:t>
            </w:r>
          </w:p>
        </w:tc>
        <w:tc>
          <w:tcPr>
            <w:tcW w:w="1814" w:type="dxa"/>
          </w:tcPr>
          <w:p w:rsidR="00EB6CB3" w:rsidRPr="00A95714" w:rsidRDefault="00EB6CB3" w:rsidP="00A856F0"/>
        </w:tc>
        <w:tc>
          <w:tcPr>
            <w:tcW w:w="1560" w:type="dxa"/>
            <w:vAlign w:val="center"/>
          </w:tcPr>
          <w:p w:rsidR="00EB6CB3" w:rsidRPr="00A95714" w:rsidRDefault="005463B7" w:rsidP="008B018C">
            <w:pPr>
              <w:jc w:val="center"/>
            </w:pPr>
            <w:r w:rsidRPr="00A95714">
              <w:t>14 лет</w:t>
            </w:r>
          </w:p>
          <w:p w:rsidR="005463B7" w:rsidRPr="00A95714" w:rsidRDefault="005463B7" w:rsidP="008B018C">
            <w:pPr>
              <w:jc w:val="center"/>
            </w:pPr>
            <w:r w:rsidRPr="00A95714">
              <w:t>9 мес.</w:t>
            </w:r>
          </w:p>
        </w:tc>
      </w:tr>
      <w:tr w:rsidR="00A95714" w:rsidRPr="00A95714" w:rsidTr="00840B89">
        <w:tc>
          <w:tcPr>
            <w:tcW w:w="562" w:type="dxa"/>
          </w:tcPr>
          <w:p w:rsidR="00EB6CB3" w:rsidRPr="00A95714" w:rsidRDefault="005463B7" w:rsidP="00EB6CB3">
            <w:pPr>
              <w:jc w:val="center"/>
            </w:pPr>
            <w:r w:rsidRPr="00A95714">
              <w:t>2.</w:t>
            </w:r>
          </w:p>
        </w:tc>
        <w:tc>
          <w:tcPr>
            <w:tcW w:w="1673" w:type="dxa"/>
          </w:tcPr>
          <w:p w:rsidR="00EB6CB3" w:rsidRPr="00A95714" w:rsidRDefault="005463B7" w:rsidP="005463B7">
            <w:r w:rsidRPr="00A95714">
              <w:t>Ширкалина Елена Владимировна</w:t>
            </w:r>
          </w:p>
        </w:tc>
        <w:tc>
          <w:tcPr>
            <w:tcW w:w="1842" w:type="dxa"/>
          </w:tcPr>
          <w:p w:rsidR="00EB6CB3" w:rsidRPr="00A95714" w:rsidRDefault="005463B7" w:rsidP="00A856F0">
            <w:r w:rsidRPr="00A95714">
              <w:t>Преподаватель</w:t>
            </w:r>
          </w:p>
        </w:tc>
        <w:tc>
          <w:tcPr>
            <w:tcW w:w="1843" w:type="dxa"/>
          </w:tcPr>
          <w:p w:rsidR="00EB6CB3" w:rsidRPr="00A95714" w:rsidRDefault="00A856F0" w:rsidP="00A856F0">
            <w:r w:rsidRPr="00A95714">
              <w:t>Среднее профессиональное образование:</w:t>
            </w:r>
          </w:p>
          <w:p w:rsidR="00A856F0" w:rsidRPr="00A95714" w:rsidRDefault="00A856F0" w:rsidP="00A856F0">
            <w:r w:rsidRPr="00A95714">
              <w:t>Калужский техникум железнодорожного транспорта</w:t>
            </w:r>
          </w:p>
          <w:p w:rsidR="00A856F0" w:rsidRPr="00A95714" w:rsidRDefault="00A856F0" w:rsidP="00A856F0">
            <w:r w:rsidRPr="00A95714">
              <w:t>(1982)</w:t>
            </w:r>
          </w:p>
        </w:tc>
        <w:tc>
          <w:tcPr>
            <w:tcW w:w="1985" w:type="dxa"/>
          </w:tcPr>
          <w:p w:rsidR="00EB6CB3" w:rsidRPr="00A95714" w:rsidRDefault="00A856F0" w:rsidP="00A856F0">
            <w:r w:rsidRPr="00A95714">
              <w:t>Подъемно-транспортные, строительные, дорожные машины и оборудование</w:t>
            </w:r>
          </w:p>
        </w:tc>
        <w:tc>
          <w:tcPr>
            <w:tcW w:w="1842" w:type="dxa"/>
          </w:tcPr>
          <w:p w:rsidR="00EB6CB3" w:rsidRPr="00A95714" w:rsidRDefault="00840B89" w:rsidP="00840B89">
            <w:r>
              <w:t>ФГБОУ</w:t>
            </w:r>
            <w:r w:rsidRPr="00840B89">
              <w:t xml:space="preserve"> </w:t>
            </w:r>
            <w:r>
              <w:t>ДПО «ИРДПО»  Диплом</w:t>
            </w:r>
            <w:r w:rsidRPr="00840B89">
              <w:t xml:space="preserve">: </w:t>
            </w:r>
            <w:r>
              <w:t>«Педагог профессионального обучения»</w:t>
            </w:r>
          </w:p>
        </w:tc>
        <w:tc>
          <w:tcPr>
            <w:tcW w:w="2722" w:type="dxa"/>
          </w:tcPr>
          <w:p w:rsidR="00EB6CB3" w:rsidRPr="00A95714" w:rsidRDefault="00661F31" w:rsidP="0018598C">
            <w:r>
              <w:t xml:space="preserve">НОУДПО «УМЦ </w:t>
            </w:r>
            <w:proofErr w:type="spellStart"/>
            <w:r>
              <w:t>Регкон</w:t>
            </w:r>
            <w:proofErr w:type="spellEnd"/>
            <w:r>
              <w:t>»</w:t>
            </w:r>
            <w:r w:rsidR="0018598C">
              <w:t xml:space="preserve"> -</w:t>
            </w:r>
            <w:r>
              <w:t xml:space="preserve"> Система менеджмента качества, базовые требования, внутренний аудит СМК  (2010)</w:t>
            </w:r>
            <w:r w:rsidR="0018598C">
              <w:t xml:space="preserve">; ООО «ИОЦ «Северная столица» - </w:t>
            </w:r>
            <w:r w:rsidR="0055231D">
              <w:t xml:space="preserve">Требования </w:t>
            </w:r>
            <w:proofErr w:type="spellStart"/>
            <w:r w:rsidR="0055231D">
              <w:t>пром</w:t>
            </w:r>
            <w:proofErr w:type="spellEnd"/>
            <w:r w:rsidR="0055231D">
              <w:t>. Безопасности к эксплуатации ОПО (2011);</w:t>
            </w:r>
          </w:p>
        </w:tc>
        <w:tc>
          <w:tcPr>
            <w:tcW w:w="1814" w:type="dxa"/>
          </w:tcPr>
          <w:p w:rsidR="00EB6CB3" w:rsidRDefault="006B2A0A" w:rsidP="00A856F0">
            <w:r>
              <w:t>Межрегиональное  территориальное управление технического и экологического надзора</w:t>
            </w:r>
            <w:r w:rsidR="0018598C">
              <w:t xml:space="preserve"> -</w:t>
            </w:r>
            <w:r>
              <w:t xml:space="preserve"> </w:t>
            </w:r>
            <w:r w:rsidR="00D01CA2">
              <w:t>Аттестация по химически опасные объекты</w:t>
            </w:r>
          </w:p>
          <w:p w:rsidR="00D01CA2" w:rsidRDefault="00D01CA2" w:rsidP="00A856F0">
            <w:r>
              <w:t>(2007)</w:t>
            </w:r>
            <w:r w:rsidR="00661F31">
              <w:t>;</w:t>
            </w:r>
          </w:p>
          <w:p w:rsidR="00661F31" w:rsidRDefault="00661F31" w:rsidP="00A856F0">
            <w:r>
              <w:t>АНО</w:t>
            </w:r>
            <w:r w:rsidR="003A0C5C">
              <w:t xml:space="preserve"> </w:t>
            </w:r>
            <w:r>
              <w:t>НТЦ «</w:t>
            </w:r>
            <w:proofErr w:type="spellStart"/>
            <w:r>
              <w:t>Технопрогресс</w:t>
            </w:r>
            <w:proofErr w:type="spellEnd"/>
            <w:r>
              <w:t>»</w:t>
            </w:r>
            <w:r w:rsidR="0018598C">
              <w:t xml:space="preserve"> -</w:t>
            </w:r>
            <w:r>
              <w:t xml:space="preserve"> Аттестация по химической металлургии в области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r w:rsidR="0018598C">
              <w:t xml:space="preserve">безопасности (2010); </w:t>
            </w:r>
          </w:p>
          <w:p w:rsidR="00661F31" w:rsidRPr="00D01CA2" w:rsidRDefault="00661F31" w:rsidP="00A856F0"/>
        </w:tc>
        <w:tc>
          <w:tcPr>
            <w:tcW w:w="1560" w:type="dxa"/>
            <w:vAlign w:val="center"/>
          </w:tcPr>
          <w:p w:rsidR="00EB6CB3" w:rsidRPr="00A95714" w:rsidRDefault="00A856F0" w:rsidP="008B018C">
            <w:pPr>
              <w:jc w:val="center"/>
            </w:pPr>
            <w:r w:rsidRPr="00A95714">
              <w:t>13 лет</w:t>
            </w:r>
          </w:p>
          <w:p w:rsidR="00A856F0" w:rsidRPr="00A95714" w:rsidRDefault="00A856F0" w:rsidP="008B018C">
            <w:pPr>
              <w:jc w:val="center"/>
            </w:pPr>
            <w:r w:rsidRPr="00A95714">
              <w:t>10 мес.</w:t>
            </w:r>
          </w:p>
        </w:tc>
      </w:tr>
      <w:tr w:rsidR="00A95714" w:rsidRPr="00A95714" w:rsidTr="00840B89">
        <w:tc>
          <w:tcPr>
            <w:tcW w:w="562" w:type="dxa"/>
          </w:tcPr>
          <w:p w:rsidR="00EB6CB3" w:rsidRPr="00A95714" w:rsidRDefault="008A0649" w:rsidP="00EB6CB3">
            <w:pPr>
              <w:jc w:val="center"/>
            </w:pPr>
            <w:r>
              <w:t>3</w:t>
            </w:r>
            <w:r w:rsidR="00A856F0" w:rsidRPr="00A95714">
              <w:t>.</w:t>
            </w:r>
          </w:p>
        </w:tc>
        <w:tc>
          <w:tcPr>
            <w:tcW w:w="1673" w:type="dxa"/>
          </w:tcPr>
          <w:p w:rsidR="00EB6CB3" w:rsidRPr="00A95714" w:rsidRDefault="00A856F0" w:rsidP="00A95714">
            <w:r w:rsidRPr="00A95714">
              <w:t>Шмаров Илья Александрович</w:t>
            </w:r>
          </w:p>
        </w:tc>
        <w:tc>
          <w:tcPr>
            <w:tcW w:w="1842" w:type="dxa"/>
          </w:tcPr>
          <w:p w:rsidR="00EB6CB3" w:rsidRPr="00A95714" w:rsidRDefault="00A95714" w:rsidP="00A856F0">
            <w:r w:rsidRPr="00A95714">
              <w:t>Мастер производственного обучения</w:t>
            </w:r>
          </w:p>
        </w:tc>
        <w:tc>
          <w:tcPr>
            <w:tcW w:w="1843" w:type="dxa"/>
          </w:tcPr>
          <w:p w:rsidR="00EB6CB3" w:rsidRPr="00A95714" w:rsidRDefault="00A95714" w:rsidP="00A856F0">
            <w:r w:rsidRPr="00A95714">
              <w:t xml:space="preserve">Высшее: </w:t>
            </w:r>
          </w:p>
          <w:p w:rsidR="00A95714" w:rsidRPr="00A95714" w:rsidRDefault="00A95714" w:rsidP="00A856F0">
            <w:r w:rsidRPr="00A95714">
              <w:t>Коломенский государственный гуманитарный институт</w:t>
            </w:r>
          </w:p>
          <w:p w:rsidR="00A95714" w:rsidRPr="00A95714" w:rsidRDefault="00A95714" w:rsidP="00A856F0">
            <w:r w:rsidRPr="00A95714">
              <w:t>(2009)</w:t>
            </w:r>
          </w:p>
        </w:tc>
        <w:tc>
          <w:tcPr>
            <w:tcW w:w="1985" w:type="dxa"/>
          </w:tcPr>
          <w:p w:rsidR="00EB6CB3" w:rsidRPr="00A95714" w:rsidRDefault="00A95714" w:rsidP="00A856F0">
            <w:r w:rsidRPr="00A95714">
              <w:t>Учитель технологии и предпринимательства</w:t>
            </w:r>
          </w:p>
        </w:tc>
        <w:tc>
          <w:tcPr>
            <w:tcW w:w="1842" w:type="dxa"/>
          </w:tcPr>
          <w:p w:rsidR="00EB6CB3" w:rsidRPr="00A95714" w:rsidRDefault="00EB6CB3" w:rsidP="00A856F0"/>
        </w:tc>
        <w:tc>
          <w:tcPr>
            <w:tcW w:w="2722" w:type="dxa"/>
          </w:tcPr>
          <w:p w:rsidR="00EB6CB3" w:rsidRPr="00A95714" w:rsidRDefault="00772CEF" w:rsidP="00A856F0">
            <w:r>
              <w:t>ЧОУ ДПО «Коломенский региональный учебно-методический центр»</w:t>
            </w:r>
            <w:r>
              <w:rPr>
                <w:sz w:val="24"/>
              </w:rPr>
              <w:t xml:space="preserve"> - Оказание первой помощи пострадавшим при несчастных случаях на производстве (2019); </w:t>
            </w:r>
            <w:r>
              <w:t>ЧОУ ДПО «Коломенский региональный учебно-методический центр»</w:t>
            </w:r>
            <w:r>
              <w:rPr>
                <w:sz w:val="24"/>
              </w:rPr>
              <w:t xml:space="preserve"> - Нормы и правила </w:t>
            </w:r>
            <w:r>
              <w:rPr>
                <w:sz w:val="24"/>
              </w:rPr>
              <w:lastRenderedPageBreak/>
              <w:t xml:space="preserve">работы в электроустановках потребителей (2019); </w:t>
            </w:r>
            <w:r w:rsidR="00B1497C">
              <w:t xml:space="preserve">АНО ДПО САСЗ Коломенская Академия Современного Знания - </w:t>
            </w:r>
            <w:r w:rsidR="00B1497C" w:rsidRPr="007D2544">
              <w:rPr>
                <w:rFonts w:cstheme="minorHAnsi"/>
                <w:sz w:val="24"/>
                <w:szCs w:val="24"/>
              </w:rPr>
              <w:t>Профессиональная компетентность преподавателя СПО в условиях реализации ФГОС ТОП-50</w:t>
            </w:r>
            <w:r w:rsidR="00B1497C">
              <w:rPr>
                <w:rFonts w:cstheme="minorHAnsi"/>
                <w:sz w:val="24"/>
                <w:szCs w:val="24"/>
              </w:rPr>
              <w:t xml:space="preserve"> (2020)</w:t>
            </w:r>
            <w:r w:rsidR="00D75298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1814" w:type="dxa"/>
          </w:tcPr>
          <w:p w:rsidR="00EB6CB3" w:rsidRPr="00A95714" w:rsidRDefault="00EB6CB3" w:rsidP="00A856F0"/>
        </w:tc>
        <w:tc>
          <w:tcPr>
            <w:tcW w:w="1560" w:type="dxa"/>
            <w:vAlign w:val="center"/>
          </w:tcPr>
          <w:p w:rsidR="00EB6CB3" w:rsidRPr="00A95714" w:rsidRDefault="00A95714" w:rsidP="008B018C">
            <w:pPr>
              <w:jc w:val="center"/>
            </w:pPr>
            <w:r w:rsidRPr="00A95714">
              <w:t>2 года</w:t>
            </w:r>
          </w:p>
          <w:p w:rsidR="00A95714" w:rsidRPr="00A95714" w:rsidRDefault="00A95714" w:rsidP="008B018C">
            <w:pPr>
              <w:jc w:val="center"/>
            </w:pPr>
            <w:r w:rsidRPr="00A95714">
              <w:t>2 мес.</w:t>
            </w:r>
          </w:p>
        </w:tc>
      </w:tr>
      <w:tr w:rsidR="007138D8" w:rsidRPr="00A95714" w:rsidTr="00840B89">
        <w:tc>
          <w:tcPr>
            <w:tcW w:w="562" w:type="dxa"/>
          </w:tcPr>
          <w:p w:rsidR="007138D8" w:rsidRPr="00A95714" w:rsidRDefault="008A0649" w:rsidP="00EB6CB3">
            <w:pPr>
              <w:jc w:val="center"/>
            </w:pPr>
            <w:r>
              <w:t>4</w:t>
            </w:r>
            <w:bookmarkStart w:id="0" w:name="_GoBack"/>
            <w:bookmarkEnd w:id="0"/>
            <w:r w:rsidR="007138D8">
              <w:t>.</w:t>
            </w:r>
          </w:p>
        </w:tc>
        <w:tc>
          <w:tcPr>
            <w:tcW w:w="1673" w:type="dxa"/>
          </w:tcPr>
          <w:p w:rsidR="007138D8" w:rsidRPr="00A95714" w:rsidRDefault="007138D8" w:rsidP="00A95714">
            <w:r w:rsidRPr="007138D8">
              <w:t>Барнягина Марина Юрьевна</w:t>
            </w:r>
          </w:p>
        </w:tc>
        <w:tc>
          <w:tcPr>
            <w:tcW w:w="1842" w:type="dxa"/>
          </w:tcPr>
          <w:p w:rsidR="007138D8" w:rsidRPr="00A95714" w:rsidRDefault="007138D8" w:rsidP="00A856F0">
            <w:r w:rsidRPr="007138D8">
              <w:t>Инженер по подготовке кадров</w:t>
            </w:r>
            <w:r>
              <w:t xml:space="preserve"> 2й категории</w:t>
            </w:r>
          </w:p>
        </w:tc>
        <w:tc>
          <w:tcPr>
            <w:tcW w:w="1843" w:type="dxa"/>
          </w:tcPr>
          <w:p w:rsidR="007138D8" w:rsidRDefault="007138D8" w:rsidP="00A856F0">
            <w:r>
              <w:t>Высшее:</w:t>
            </w:r>
          </w:p>
          <w:p w:rsidR="007138D8" w:rsidRDefault="007138D8" w:rsidP="00A856F0">
            <w:r>
              <w:t>Воронежский политехнический инс</w:t>
            </w:r>
            <w:r w:rsidRPr="007138D8">
              <w:t>т</w:t>
            </w:r>
            <w:r>
              <w:t>итут</w:t>
            </w:r>
          </w:p>
          <w:p w:rsidR="007138D8" w:rsidRPr="00A95714" w:rsidRDefault="007138D8" w:rsidP="00A856F0">
            <w:r>
              <w:t>(1988)</w:t>
            </w:r>
          </w:p>
        </w:tc>
        <w:tc>
          <w:tcPr>
            <w:tcW w:w="1985" w:type="dxa"/>
          </w:tcPr>
          <w:p w:rsidR="007138D8" w:rsidRPr="00A95714" w:rsidRDefault="007138D8" w:rsidP="00A856F0">
            <w:r w:rsidRPr="007138D8">
              <w:t>Оборудование и технология сварочного производства</w:t>
            </w:r>
          </w:p>
        </w:tc>
        <w:tc>
          <w:tcPr>
            <w:tcW w:w="1842" w:type="dxa"/>
          </w:tcPr>
          <w:p w:rsidR="007138D8" w:rsidRPr="00A95714" w:rsidRDefault="007138D8" w:rsidP="00A856F0">
            <w:r>
              <w:t>ФГБОУ</w:t>
            </w:r>
            <w:r w:rsidRPr="00840B89">
              <w:t xml:space="preserve"> </w:t>
            </w:r>
            <w:r>
              <w:t>ДПО «ИРДПО»  Диплом</w:t>
            </w:r>
            <w:r w:rsidRPr="00840B89">
              <w:t xml:space="preserve">: </w:t>
            </w:r>
            <w:r>
              <w:t>«Педагог профессионального обучения»</w:t>
            </w:r>
          </w:p>
        </w:tc>
        <w:tc>
          <w:tcPr>
            <w:tcW w:w="2722" w:type="dxa"/>
          </w:tcPr>
          <w:p w:rsidR="007138D8" w:rsidRDefault="00E5652A" w:rsidP="00A856F0">
            <w:r>
              <w:t>АНО НТЦ «</w:t>
            </w:r>
            <w:proofErr w:type="spellStart"/>
            <w:r>
              <w:t>Технопрогресс</w:t>
            </w:r>
            <w:proofErr w:type="spellEnd"/>
            <w:r>
              <w:t>» - Промышленная и энергетическая безопасность (2013);</w:t>
            </w:r>
          </w:p>
          <w:p w:rsidR="00E5652A" w:rsidRDefault="00E5652A" w:rsidP="00A856F0">
            <w:pPr>
              <w:rPr>
                <w:sz w:val="24"/>
              </w:rPr>
            </w:pPr>
            <w:r>
              <w:t>ЧОУ ДПО «Коломенский региональный учебно-методический центр»</w:t>
            </w:r>
            <w:r>
              <w:rPr>
                <w:sz w:val="24"/>
              </w:rPr>
              <w:t xml:space="preserve"> - Подготовка руководителей и специалистов организаций, осуществляющих эксплуатацию тепловых энергоустановок и тепловых сетей (2016); </w:t>
            </w:r>
            <w:r>
              <w:t>ЧОУ ДПО «Коломенский региональный учебно-методический центр»</w:t>
            </w:r>
            <w:r>
              <w:rPr>
                <w:sz w:val="24"/>
              </w:rPr>
              <w:t xml:space="preserve"> - Пожарно-технический минимум для руководителей, лиц, ответственных за пожарную безопасность (2016); </w:t>
            </w:r>
            <w:r>
              <w:t>АНО НТЦ «</w:t>
            </w:r>
            <w:proofErr w:type="spellStart"/>
            <w:r>
              <w:t>Технопрогресс</w:t>
            </w:r>
            <w:proofErr w:type="spellEnd"/>
            <w:r>
              <w:t xml:space="preserve">» - </w:t>
            </w:r>
            <w:r>
              <w:lastRenderedPageBreak/>
              <w:t xml:space="preserve">Промышленная, энергетическая безопасность и безопасность гидротехнических сооружений (2018); </w:t>
            </w:r>
            <w:r w:rsidR="00772CEF">
              <w:t>ЧОУ ДПО «Коломенский региональный учебно-методический центр»</w:t>
            </w:r>
            <w:r w:rsidR="00772CEF">
              <w:rPr>
                <w:sz w:val="24"/>
              </w:rPr>
              <w:t xml:space="preserve"> - Пожарно-технический минимум для руководителей, лиц, ответственных за пожарную безопасность (2019);</w:t>
            </w:r>
          </w:p>
          <w:p w:rsidR="00E5652A" w:rsidRPr="00E5652A" w:rsidRDefault="00E5652A" w:rsidP="00A856F0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7138D8" w:rsidRPr="00E5652A" w:rsidRDefault="007138D8" w:rsidP="007138D8">
            <w:r w:rsidRPr="007138D8">
              <w:lastRenderedPageBreak/>
              <w:t xml:space="preserve">ООО «Учебный центр </w:t>
            </w:r>
            <w:proofErr w:type="spellStart"/>
            <w:r w:rsidRPr="007138D8">
              <w:t>Промбезопасность</w:t>
            </w:r>
            <w:proofErr w:type="spellEnd"/>
            <w:r w:rsidRPr="007138D8">
              <w:t>»: Аттестация по объектам повышенной опасности</w:t>
            </w:r>
            <w:r w:rsidR="00D75298">
              <w:t xml:space="preserve"> (2008);</w:t>
            </w:r>
            <w:r w:rsidR="003A0C5C">
              <w:t xml:space="preserve"> АНО НТЦ «</w:t>
            </w:r>
            <w:proofErr w:type="spellStart"/>
            <w:r w:rsidR="003A0C5C">
              <w:t>Технопрогресс</w:t>
            </w:r>
            <w:proofErr w:type="spellEnd"/>
            <w:r w:rsidR="003A0C5C">
              <w:t>» - Аттестация по промышленной безопасности, котлонадзору, ТЭУ (2013);</w:t>
            </w:r>
          </w:p>
          <w:p w:rsidR="00D75298" w:rsidRPr="007138D8" w:rsidRDefault="00D75298" w:rsidP="007138D8"/>
          <w:p w:rsidR="007138D8" w:rsidRPr="00A95714" w:rsidRDefault="007138D8" w:rsidP="00A856F0"/>
        </w:tc>
        <w:tc>
          <w:tcPr>
            <w:tcW w:w="1560" w:type="dxa"/>
            <w:vAlign w:val="center"/>
          </w:tcPr>
          <w:p w:rsidR="007138D8" w:rsidRDefault="007138D8" w:rsidP="008B018C">
            <w:pPr>
              <w:jc w:val="center"/>
            </w:pPr>
            <w:r>
              <w:t>15 лет</w:t>
            </w:r>
          </w:p>
          <w:p w:rsidR="007138D8" w:rsidRPr="00A95714" w:rsidRDefault="007138D8" w:rsidP="008B018C">
            <w:pPr>
              <w:jc w:val="center"/>
            </w:pPr>
            <w:r>
              <w:t>4 мес.</w:t>
            </w:r>
          </w:p>
        </w:tc>
      </w:tr>
    </w:tbl>
    <w:p w:rsidR="00EB6CB3" w:rsidRDefault="00EB6CB3" w:rsidP="00EB6CB3">
      <w:pPr>
        <w:jc w:val="center"/>
      </w:pPr>
    </w:p>
    <w:sectPr w:rsidR="00EB6CB3" w:rsidSect="00EB6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B3"/>
    <w:rsid w:val="00000016"/>
    <w:rsid w:val="000970ED"/>
    <w:rsid w:val="000C7BC1"/>
    <w:rsid w:val="0018598C"/>
    <w:rsid w:val="001C08D5"/>
    <w:rsid w:val="003A0C5C"/>
    <w:rsid w:val="003B4BA0"/>
    <w:rsid w:val="0043270E"/>
    <w:rsid w:val="004F37B3"/>
    <w:rsid w:val="005463B7"/>
    <w:rsid w:val="0055231D"/>
    <w:rsid w:val="00661F31"/>
    <w:rsid w:val="00665CD7"/>
    <w:rsid w:val="006B2A0A"/>
    <w:rsid w:val="007138D8"/>
    <w:rsid w:val="00715913"/>
    <w:rsid w:val="00772CEF"/>
    <w:rsid w:val="007F30E2"/>
    <w:rsid w:val="00840B89"/>
    <w:rsid w:val="008A0649"/>
    <w:rsid w:val="008B018C"/>
    <w:rsid w:val="009E4A23"/>
    <w:rsid w:val="00A856F0"/>
    <w:rsid w:val="00A95714"/>
    <w:rsid w:val="00B1497C"/>
    <w:rsid w:val="00B25254"/>
    <w:rsid w:val="00B62CD1"/>
    <w:rsid w:val="00CD7B45"/>
    <w:rsid w:val="00CE00A3"/>
    <w:rsid w:val="00D01CA2"/>
    <w:rsid w:val="00D75298"/>
    <w:rsid w:val="00E5652A"/>
    <w:rsid w:val="00EB6CB3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2A65"/>
  <w15:docId w15:val="{8BF3346F-7FDC-42F5-9906-C78A392A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Шмаров Илья Александрович</dc:creator>
  <cp:lastModifiedBy>Зеленков Роман Владимирович</cp:lastModifiedBy>
  <cp:revision>4</cp:revision>
  <dcterms:created xsi:type="dcterms:W3CDTF">2020-04-15T11:02:00Z</dcterms:created>
  <dcterms:modified xsi:type="dcterms:W3CDTF">2020-04-17T12:05:00Z</dcterms:modified>
</cp:coreProperties>
</file>